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A0AB" w14:textId="3042B387" w:rsidR="00782F0E" w:rsidRPr="0011775D" w:rsidRDefault="00782F0E" w:rsidP="00782F0E">
      <w:pPr>
        <w:rPr>
          <w:b/>
          <w:bCs/>
        </w:rPr>
      </w:pPr>
      <w:r w:rsidRPr="0011775D">
        <w:rPr>
          <w:rFonts w:hint="eastAsia"/>
          <w:b/>
          <w:bCs/>
        </w:rPr>
        <w:t>耳鳴診療ガイドライン2019　改訂</w:t>
      </w:r>
    </w:p>
    <w:p w14:paraId="18644862" w14:textId="7D0E30D7" w:rsidR="00782F0E" w:rsidRPr="0011775D" w:rsidRDefault="00782F0E" w:rsidP="00782F0E">
      <w:pPr>
        <w:rPr>
          <w:b/>
          <w:bCs/>
        </w:rPr>
      </w:pPr>
      <w:r w:rsidRPr="0011775D">
        <w:rPr>
          <w:rFonts w:hint="eastAsia"/>
          <w:b/>
          <w:bCs/>
        </w:rPr>
        <w:t xml:space="preserve">CQ5 </w:t>
      </w:r>
    </w:p>
    <w:p w14:paraId="4394B4ED" w14:textId="7A4A3ED5" w:rsidR="00782F0E" w:rsidRPr="0011775D" w:rsidRDefault="00782F0E" w:rsidP="00782F0E">
      <w:pPr>
        <w:rPr>
          <w:b/>
          <w:bCs/>
        </w:rPr>
      </w:pPr>
      <w:r w:rsidRPr="0011775D">
        <w:rPr>
          <w:rFonts w:hint="eastAsia"/>
          <w:b/>
          <w:bCs/>
        </w:rPr>
        <w:t>耳鳴の機序を説明する教育的カウンセリングは耳鳴に効果があるか？</w:t>
      </w:r>
    </w:p>
    <w:p w14:paraId="3C7B2676" w14:textId="1C8FF297" w:rsidR="00782F0E" w:rsidRPr="0011775D" w:rsidRDefault="00782F0E" w:rsidP="00782F0E">
      <w:pPr>
        <w:rPr>
          <w:b/>
          <w:bCs/>
        </w:rPr>
      </w:pPr>
      <w:r w:rsidRPr="0011775D">
        <w:rPr>
          <w:rFonts w:hint="eastAsia"/>
          <w:b/>
          <w:bCs/>
        </w:rPr>
        <w:t>回答　教育的カウンセリングは耳鳴に効果がある　　　推奨１A</w:t>
      </w:r>
    </w:p>
    <w:p w14:paraId="0CD07460" w14:textId="77777777" w:rsidR="00782F0E" w:rsidRPr="0011775D" w:rsidRDefault="00782F0E" w:rsidP="00782F0E">
      <w:pPr>
        <w:rPr>
          <w:b/>
          <w:bCs/>
        </w:rPr>
      </w:pPr>
    </w:p>
    <w:p w14:paraId="1B43B2BE" w14:textId="77777777" w:rsidR="00782F0E" w:rsidRPr="00782F0E" w:rsidRDefault="00782F0E" w:rsidP="00782F0E">
      <w:pPr>
        <w:rPr>
          <w:b/>
          <w:bCs/>
        </w:rPr>
      </w:pPr>
      <w:r w:rsidRPr="00782F0E">
        <w:rPr>
          <w:b/>
          <w:bCs/>
        </w:rPr>
        <w:t>推奨</w:t>
      </w:r>
    </w:p>
    <w:p w14:paraId="0F2CF1ED" w14:textId="25E0051B" w:rsidR="00782F0E" w:rsidRPr="0011775D" w:rsidRDefault="00782F0E" w:rsidP="00782F0E">
      <w:pPr>
        <w:rPr>
          <w:b/>
          <w:bCs/>
        </w:rPr>
      </w:pPr>
      <w:r w:rsidRPr="00782F0E">
        <w:rPr>
          <w:b/>
          <w:bCs/>
        </w:rPr>
        <w:t>慢性耳鳴患者</w:t>
      </w:r>
      <w:r w:rsidRPr="0011775D">
        <w:rPr>
          <w:rFonts w:hint="eastAsia"/>
          <w:b/>
          <w:bCs/>
        </w:rPr>
        <w:t>への</w:t>
      </w:r>
      <w:r w:rsidRPr="00782F0E">
        <w:rPr>
          <w:b/>
          <w:bCs/>
        </w:rPr>
        <w:t>教育的カウンセリング（education/counseling）</w:t>
      </w:r>
      <w:r w:rsidRPr="0011775D">
        <w:rPr>
          <w:rFonts w:hint="eastAsia"/>
          <w:b/>
          <w:bCs/>
        </w:rPr>
        <w:t>に関するメタアナライシスによれば</w:t>
      </w:r>
      <w:r w:rsidRPr="0011775D">
        <w:rPr>
          <w:rFonts w:hint="eastAsia"/>
          <w:b/>
          <w:bCs/>
          <w:vertAlign w:val="superscript"/>
        </w:rPr>
        <w:t>1）</w:t>
      </w:r>
      <w:r w:rsidRPr="0011775D">
        <w:rPr>
          <w:rFonts w:hint="eastAsia"/>
          <w:b/>
          <w:bCs/>
        </w:rPr>
        <w:t>、</w:t>
      </w:r>
      <w:r w:rsidRPr="00782F0E">
        <w:rPr>
          <w:b/>
          <w:bCs/>
        </w:rPr>
        <w:t>9件のランダム化比較試験（教育カウンセリング単独582名、その他の心理療法または併用療法759名）を対象と</w:t>
      </w:r>
      <w:r w:rsidR="0011775D" w:rsidRPr="0011775D">
        <w:rPr>
          <w:rFonts w:hint="eastAsia"/>
          <w:b/>
          <w:bCs/>
        </w:rPr>
        <w:t>して解析された。その結果、</w:t>
      </w:r>
      <w:r w:rsidRPr="00782F0E">
        <w:rPr>
          <w:b/>
          <w:bCs/>
        </w:rPr>
        <w:t>教育的カウンセリング単独</w:t>
      </w:r>
      <w:r w:rsidRPr="0011775D">
        <w:rPr>
          <w:rFonts w:hint="eastAsia"/>
          <w:b/>
          <w:bCs/>
        </w:rPr>
        <w:t>で</w:t>
      </w:r>
      <w:r w:rsidRPr="00782F0E">
        <w:rPr>
          <w:b/>
          <w:bCs/>
        </w:rPr>
        <w:t>、耳鳴の回復率・重症度・ラウドネスの改善において、他の心理療法または併用療法と同等の効果を示す可能性がある。</w:t>
      </w:r>
      <w:r w:rsidRPr="0011775D">
        <w:rPr>
          <w:rFonts w:hint="eastAsia"/>
          <w:b/>
          <w:bCs/>
        </w:rPr>
        <w:t>また、有害事象もないことから</w:t>
      </w:r>
      <w:r w:rsidRPr="00782F0E">
        <w:rPr>
          <w:b/>
          <w:bCs/>
        </w:rPr>
        <w:t>患者負担を最小化しつつ、費用対効果の高い耳鳴り治療の構築に、教育的カウンセリング単独が寄与しう</w:t>
      </w:r>
      <w:r w:rsidRPr="0011775D">
        <w:rPr>
          <w:rFonts w:hint="eastAsia"/>
          <w:b/>
          <w:bCs/>
        </w:rPr>
        <w:t>る。</w:t>
      </w:r>
      <w:r w:rsidRPr="00782F0E">
        <w:rPr>
          <w:b/>
          <w:bCs/>
        </w:rPr>
        <w:t>したがって、教育的カウンセリング単独は、治療選択肢の一つとして実施を検討</w:t>
      </w:r>
      <w:r w:rsidRPr="0011775D">
        <w:rPr>
          <w:rFonts w:hint="eastAsia"/>
          <w:b/>
          <w:bCs/>
        </w:rPr>
        <w:t>すべきである。</w:t>
      </w:r>
    </w:p>
    <w:p w14:paraId="136043B6" w14:textId="77777777" w:rsidR="00782F0E" w:rsidRPr="0011775D" w:rsidRDefault="00782F0E" w:rsidP="00782F0E">
      <w:pPr>
        <w:rPr>
          <w:b/>
          <w:bCs/>
        </w:rPr>
      </w:pPr>
    </w:p>
    <w:p w14:paraId="1822A68E" w14:textId="77777777" w:rsidR="00782F0E" w:rsidRPr="0011775D" w:rsidRDefault="00782F0E" w:rsidP="00782F0E">
      <w:pPr>
        <w:rPr>
          <w:b/>
          <w:bCs/>
        </w:rPr>
      </w:pPr>
      <w:r w:rsidRPr="0011775D">
        <w:rPr>
          <w:rFonts w:hint="eastAsia"/>
          <w:b/>
          <w:bCs/>
        </w:rPr>
        <w:t>文献）</w:t>
      </w:r>
    </w:p>
    <w:p w14:paraId="1E898705" w14:textId="50433498" w:rsidR="00782F0E" w:rsidRPr="0011775D" w:rsidRDefault="00782F0E" w:rsidP="00782F0E">
      <w:pPr>
        <w:rPr>
          <w:b/>
          <w:bCs/>
        </w:rPr>
      </w:pPr>
      <w:r w:rsidRPr="0011775D">
        <w:rPr>
          <w:rFonts w:hint="eastAsia"/>
          <w:b/>
          <w:bCs/>
        </w:rPr>
        <w:t>1）</w:t>
      </w:r>
      <w:r w:rsidRPr="0011775D">
        <w:rPr>
          <w:b/>
          <w:bCs/>
        </w:rPr>
        <w:t>Xiang</w:t>
      </w:r>
      <w:r w:rsidRPr="0011775D">
        <w:rPr>
          <w:rFonts w:hint="eastAsia"/>
          <w:b/>
          <w:bCs/>
        </w:rPr>
        <w:t xml:space="preserve"> T</w:t>
      </w:r>
      <w:r w:rsidRPr="0011775D">
        <w:rPr>
          <w:b/>
          <w:bCs/>
        </w:rPr>
        <w:t>, Zhong</w:t>
      </w:r>
      <w:r w:rsidRPr="0011775D">
        <w:rPr>
          <w:rFonts w:hint="eastAsia"/>
          <w:b/>
          <w:bCs/>
        </w:rPr>
        <w:t xml:space="preserve"> J, </w:t>
      </w:r>
      <w:r w:rsidRPr="0011775D">
        <w:rPr>
          <w:b/>
          <w:bCs/>
        </w:rPr>
        <w:t>Lu</w:t>
      </w:r>
      <w:r w:rsidRPr="0011775D">
        <w:rPr>
          <w:rFonts w:hint="eastAsia"/>
          <w:b/>
          <w:bCs/>
        </w:rPr>
        <w:t xml:space="preserve"> T</w:t>
      </w:r>
      <w:r w:rsidRPr="0011775D">
        <w:rPr>
          <w:b/>
          <w:bCs/>
        </w:rPr>
        <w:t xml:space="preserve">, </w:t>
      </w:r>
      <w:r w:rsidR="00A27A3D">
        <w:rPr>
          <w:rFonts w:hint="eastAsia"/>
          <w:b/>
          <w:bCs/>
        </w:rPr>
        <w:t xml:space="preserve">et al. </w:t>
      </w:r>
      <w:r w:rsidRPr="0011775D">
        <w:rPr>
          <w:b/>
          <w:bCs/>
        </w:rPr>
        <w:t>Review Article Effect of educational counseling alone on people with tinnitus: Meta-analysis of randomized controlled trials</w:t>
      </w:r>
      <w:r w:rsidRPr="0011775D">
        <w:rPr>
          <w:rFonts w:hint="eastAsia"/>
          <w:b/>
          <w:bCs/>
        </w:rPr>
        <w:t>.</w:t>
      </w:r>
      <w:r w:rsidRPr="0011775D">
        <w:rPr>
          <w:b/>
          <w:bCs/>
        </w:rPr>
        <w:t xml:space="preserve"> </w:t>
      </w:r>
      <w:bookmarkStart w:id="0" w:name="Effect_of_educational_counseling_alone_o"/>
      <w:bookmarkStart w:id="1" w:name="_bookmark3"/>
      <w:bookmarkStart w:id="2" w:name="_bookmark2"/>
      <w:bookmarkStart w:id="3" w:name="_bookmark1"/>
      <w:bookmarkStart w:id="4" w:name="_bookmark0"/>
      <w:bookmarkEnd w:id="0"/>
      <w:bookmarkEnd w:id="1"/>
      <w:bookmarkEnd w:id="2"/>
      <w:bookmarkEnd w:id="3"/>
      <w:bookmarkEnd w:id="4"/>
      <w:r w:rsidRPr="0011775D">
        <w:rPr>
          <w:b/>
          <w:bCs/>
        </w:rPr>
        <w:t>Patient Education and Counseling 103 (2020) 44–54</w:t>
      </w:r>
      <w:r w:rsidRPr="0011775D">
        <w:rPr>
          <w:rFonts w:hint="eastAsia"/>
          <w:b/>
          <w:bCs/>
        </w:rPr>
        <w:t>.</w:t>
      </w:r>
    </w:p>
    <w:p w14:paraId="790172EC" w14:textId="77777777" w:rsidR="00782F0E" w:rsidRDefault="00782F0E" w:rsidP="00782F0E"/>
    <w:sectPr w:rsidR="00782F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36EA6"/>
    <w:multiLevelType w:val="multilevel"/>
    <w:tmpl w:val="3952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859ED"/>
    <w:multiLevelType w:val="multilevel"/>
    <w:tmpl w:val="41A6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418610">
    <w:abstractNumId w:val="1"/>
  </w:num>
  <w:num w:numId="2" w16cid:durableId="200712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00"/>
    <w:rsid w:val="0011775D"/>
    <w:rsid w:val="003B28FC"/>
    <w:rsid w:val="00782F0E"/>
    <w:rsid w:val="009C6A28"/>
    <w:rsid w:val="00A27A3D"/>
    <w:rsid w:val="00EC357C"/>
    <w:rsid w:val="00F85800"/>
    <w:rsid w:val="00F93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6490C1"/>
  <w15:chartTrackingRefBased/>
  <w15:docId w15:val="{10D110BA-9750-4B3C-A85E-C91061AF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58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58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580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58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58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58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58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58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58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58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58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58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58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58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58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58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58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58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58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58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8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58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800"/>
    <w:pPr>
      <w:spacing w:before="160" w:after="160"/>
      <w:jc w:val="center"/>
    </w:pPr>
    <w:rPr>
      <w:i/>
      <w:iCs/>
      <w:color w:val="404040" w:themeColor="text1" w:themeTint="BF"/>
    </w:rPr>
  </w:style>
  <w:style w:type="character" w:customStyle="1" w:styleId="a8">
    <w:name w:val="引用文 (文字)"/>
    <w:basedOn w:val="a0"/>
    <w:link w:val="a7"/>
    <w:uiPriority w:val="29"/>
    <w:rsid w:val="00F85800"/>
    <w:rPr>
      <w:i/>
      <w:iCs/>
      <w:color w:val="404040" w:themeColor="text1" w:themeTint="BF"/>
    </w:rPr>
  </w:style>
  <w:style w:type="paragraph" w:styleId="a9">
    <w:name w:val="List Paragraph"/>
    <w:basedOn w:val="a"/>
    <w:uiPriority w:val="34"/>
    <w:qFormat/>
    <w:rsid w:val="00F85800"/>
    <w:pPr>
      <w:ind w:left="720"/>
      <w:contextualSpacing/>
    </w:pPr>
  </w:style>
  <w:style w:type="character" w:styleId="21">
    <w:name w:val="Intense Emphasis"/>
    <w:basedOn w:val="a0"/>
    <w:uiPriority w:val="21"/>
    <w:qFormat/>
    <w:rsid w:val="00F85800"/>
    <w:rPr>
      <w:i/>
      <w:iCs/>
      <w:color w:val="0F4761" w:themeColor="accent1" w:themeShade="BF"/>
    </w:rPr>
  </w:style>
  <w:style w:type="paragraph" w:styleId="22">
    <w:name w:val="Intense Quote"/>
    <w:basedOn w:val="a"/>
    <w:next w:val="a"/>
    <w:link w:val="23"/>
    <w:uiPriority w:val="30"/>
    <w:qFormat/>
    <w:rsid w:val="00F85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5800"/>
    <w:rPr>
      <w:i/>
      <w:iCs/>
      <w:color w:val="0F4761" w:themeColor="accent1" w:themeShade="BF"/>
    </w:rPr>
  </w:style>
  <w:style w:type="character" w:styleId="24">
    <w:name w:val="Intense Reference"/>
    <w:basedOn w:val="a0"/>
    <w:uiPriority w:val="32"/>
    <w:qFormat/>
    <w:rsid w:val="00F85800"/>
    <w:rPr>
      <w:b/>
      <w:bCs/>
      <w:smallCaps/>
      <w:color w:val="0F4761" w:themeColor="accent1" w:themeShade="BF"/>
      <w:spacing w:val="5"/>
    </w:rPr>
  </w:style>
  <w:style w:type="paragraph" w:styleId="aa">
    <w:name w:val="Body Text"/>
    <w:basedOn w:val="a"/>
    <w:link w:val="ab"/>
    <w:uiPriority w:val="99"/>
    <w:semiHidden/>
    <w:unhideWhenUsed/>
    <w:rsid w:val="00782F0E"/>
  </w:style>
  <w:style w:type="character" w:customStyle="1" w:styleId="ab">
    <w:name w:val="本文 (文字)"/>
    <w:basedOn w:val="a0"/>
    <w:link w:val="aa"/>
    <w:uiPriority w:val="99"/>
    <w:semiHidden/>
    <w:rsid w:val="00782F0E"/>
  </w:style>
  <w:style w:type="character" w:styleId="ac">
    <w:name w:val="Hyperlink"/>
    <w:basedOn w:val="a0"/>
    <w:uiPriority w:val="99"/>
    <w:unhideWhenUsed/>
    <w:rsid w:val="00782F0E"/>
    <w:rPr>
      <w:color w:val="467886" w:themeColor="hyperlink"/>
      <w:u w:val="single"/>
    </w:rPr>
  </w:style>
  <w:style w:type="character" w:styleId="ad">
    <w:name w:val="Unresolved Mention"/>
    <w:basedOn w:val="a0"/>
    <w:uiPriority w:val="99"/>
    <w:semiHidden/>
    <w:unhideWhenUsed/>
    <w:rsid w:val="00782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 神崎</dc:creator>
  <cp:keywords/>
  <dc:description/>
  <cp:lastModifiedBy>晶 神崎</cp:lastModifiedBy>
  <cp:revision>2</cp:revision>
  <dcterms:created xsi:type="dcterms:W3CDTF">2025-12-09T12:38:00Z</dcterms:created>
  <dcterms:modified xsi:type="dcterms:W3CDTF">2025-12-09T12:38:00Z</dcterms:modified>
</cp:coreProperties>
</file>